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05" w:rsidRPr="00850EB7" w:rsidRDefault="00AC4503" w:rsidP="00850EB7">
      <w:pPr>
        <w:bidi/>
        <w:jc w:val="center"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بسم الله الرحمن الرحیم</w:t>
      </w:r>
    </w:p>
    <w:p w:rsidR="00AC4503" w:rsidRPr="00850EB7" w:rsidRDefault="00AC4503" w:rsidP="00850EB7">
      <w:pPr>
        <w:bidi/>
        <w:jc w:val="center"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اللهم اجل لولیک الفرج</w:t>
      </w:r>
    </w:p>
    <w:p w:rsidR="00850EB7" w:rsidRDefault="00850EB7" w:rsidP="00850EB7">
      <w:pPr>
        <w:bidi/>
        <w:rPr>
          <w:rFonts w:cs="B Mitra" w:hint="cs"/>
          <w:sz w:val="28"/>
          <w:szCs w:val="28"/>
          <w:rtl/>
          <w:lang w:bidi="fa-IR"/>
        </w:rPr>
      </w:pPr>
    </w:p>
    <w:p w:rsidR="00AC4503" w:rsidRPr="00850EB7" w:rsidRDefault="00850EB7" w:rsidP="00850EB7">
      <w:pPr>
        <w:bidi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مفاهیم نصرت و تمسک در </w:t>
      </w:r>
      <w:r w:rsidR="008A33A8" w:rsidRPr="00850EB7">
        <w:rPr>
          <w:rFonts w:cs="B Mitra" w:hint="cs"/>
          <w:sz w:val="28"/>
          <w:szCs w:val="28"/>
          <w:rtl/>
          <w:lang w:bidi="fa-IR"/>
        </w:rPr>
        <w:t>تالار نجوا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</w:p>
    <w:p w:rsidR="008A33A8" w:rsidRPr="00850EB7" w:rsidRDefault="00AC4503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 </w:t>
      </w:r>
      <w:r w:rsidR="008A33A8" w:rsidRPr="00850EB7">
        <w:rPr>
          <w:rFonts w:cs="B Mitra" w:hint="cs"/>
          <w:sz w:val="28"/>
          <w:szCs w:val="28"/>
          <w:rtl/>
          <w:lang w:bidi="fa-IR"/>
        </w:rPr>
        <w:t xml:space="preserve">1: رحم کردن : هنگامی که حق با ماست  اگر رحم کنیم ، می توانیم به خداوند بگوییم که خدایا من از حق خود گذشتم ، تو نیز از من بگذر . در این دوران غیبت به یکدگر رحم کنیم تا خدا هم به ما رحم کند و ظهور امام ما را جلو بیاندازد تا از این دوران ظلال رهایی یابیم و اینگونه فرج خود را از خداوند در خواست کنیم </w:t>
      </w:r>
    </w:p>
    <w:p w:rsidR="00AC4503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مثال1: قومی که بنا به گفته قرآن پیامبرشان به آنها گفت که خداوند بر شما عذاب نازل خواهد کرد . آنها جهت در امان ماندن از عذاب الهی از زیر زمین راهی به خانه های یکدیگر گشودند شاید که از عذاب الهی در امان بمانند . پس خداوند به پیامبر خود چنین گفت : آنان به یکدیگر رحم کردند ،پس من هم به آنها رحم می کنم و عذابشان نمی کنم 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2: در اهمیت دعا : همه اتفاقات و حوادث در دست خداست و خداوند قادر به تمامی آنها . ولیکن خداوند به انسان فرمان داده است که دعا کند ، که این دعا موجب از بین رفتن مشکلات و فرج انسان شود. خداوند عالم به همه چیز است ولی فرمانش به دعا به ما می فهماند که راهی را برای ما گشوده تا بدینوسیله از مشکلات خود رهائی یابیم 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ظهور امام(ع) دفعی و اتفاقیست و زمانی برای آن تعیین نشده که اگر خلاف این بود و ما زمان ظهور را می دانستیم دعا کردن دیگر کاری عبث و بیهوده بود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وقتی که انسان اینهمه زشتی و پلیدی و ظلم و ستم را میبیند راهی جز بدر خانه خدا رفتن و التماس کردن برای رهائی از این وضع را نمی بیند . انسان وقتی که در مخمصه ای گیر می کند و هیچ راه فراری برای خود نمی یابد تنها کاری که از دستش بر می آید التماس کردن و به خاک افتادن است ... ما نیز باید التماس کنیم ، از خداوند با تمام وجود بخواهیم تا فرج مولایمان را زودتر برساند تا از این منجلاب سیاهی خلاصی یابیم . ان شاء الله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3: مراجعه به امام (ع) : مراجعه ما به امام (ع) سعادت ما و رفع غربت از امام زمان ما را در پیش دارد  . رسم جوانمردی نیست که انسان پدری همچون امام را از یاد ببرد و به در خانه او نرود . انسان مومن هر کاری انجام می دهد تا گوشه ای از مشکلات امامش را بر طرف سازد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1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lastRenderedPageBreak/>
        <w:t>پیامبر(ص) فرموده اند : با تمسک و توسل به امام در زمان غیبت نیز می توان از نور ولایت آن حضرت نیز بهره برد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4: بالا ترین مرتبه یک انسان نزد خداوند رتبه یاری اهل بیت (ع) است که این بعد از رتبه محبت اهل بیت است و کسی به یاری دیگری می شتابد که محبت وی در دل او خانه کرده باشد .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صرف داشتن محبت کافی نیست ، ما باید با نصرت و یاری محبوب خود و تمسک جستن و به در خانه او رفتن برای کمک گرفتن از او ، پیوند و ارتباط خود را  با محبوب خود برقرار کنیم 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صدقه ، دعا ، برافراشتن نام حضرت در گوشه و کنار زندگی ، الگو بودن در زندگی با نام شیعۀ امام زمان (ع) و ... از مصادیق نصرت امام است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تمسک نیز بمعنی امام را در لحظه</w:t>
      </w:r>
      <w:r w:rsidR="00850EB7">
        <w:rPr>
          <w:rFonts w:cs="B Mitra" w:hint="cs"/>
          <w:sz w:val="28"/>
          <w:szCs w:val="28"/>
          <w:rtl/>
          <w:lang w:bidi="fa-IR"/>
        </w:rPr>
        <w:t xml:space="preserve"> لحظه زندگی در مقابل خود دیدن </w:t>
      </w:r>
      <w:r w:rsidRPr="00850EB7">
        <w:rPr>
          <w:rFonts w:cs="B Mitra" w:hint="cs"/>
          <w:sz w:val="28"/>
          <w:szCs w:val="28"/>
          <w:rtl/>
          <w:lang w:bidi="fa-IR"/>
        </w:rPr>
        <w:t>و در تمامی لحظات از او کمک خواستن است که همانطور که در قبل آمد موجب سعادت ما و رفع غربت از امام (ع) می شود.</w:t>
      </w:r>
    </w:p>
    <w:p w:rsidR="00475997" w:rsidRPr="00850EB7" w:rsidRDefault="008A33A8" w:rsidP="00850EB7">
      <w:pPr>
        <w:bidi/>
        <w:rPr>
          <w:rFonts w:cs="B Mitra"/>
          <w:sz w:val="28"/>
          <w:szCs w:val="28"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5: شنیدن نام مقدس امام در لحظه لحظه زندگی : انسان دوست دارد که همواره نام محبوبش در زندگی اش برده شود . مانند پدر و مادری که فرزندی پزشک یا مهندس و پرافتخار دارند . اینان دوست دارند در هر محفلی و هر جایی که هستند نامی از فرزند خود ببرند و به او ببالند . ما نیز که محب امام خود هستیم و عشق او در جانمان ریشه دوانده ، شرط محبت است که هر جا و هر زمان از محبوب خود سخن به میان آوریم و نام او را همچون پرچم در همه جا بر افرازیم . ان شاء الله</w:t>
      </w:r>
    </w:p>
    <w:p w:rsidR="00475997" w:rsidRPr="00850EB7" w:rsidRDefault="00850EB7" w:rsidP="00850EB7">
      <w:pPr>
        <w:bidi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6: انسان وقتی محب کسی می شود</w:t>
      </w:r>
      <w:r w:rsidR="00475997" w:rsidRPr="00850EB7">
        <w:rPr>
          <w:rFonts w:cs="B Mitra" w:hint="cs"/>
          <w:sz w:val="28"/>
          <w:szCs w:val="28"/>
          <w:rtl/>
          <w:lang w:bidi="fa-IR"/>
        </w:rPr>
        <w:t xml:space="preserve"> از نبودن محبوبش د</w:t>
      </w:r>
      <w:r>
        <w:rPr>
          <w:rFonts w:cs="B Mitra" w:hint="cs"/>
          <w:sz w:val="28"/>
          <w:szCs w:val="28"/>
          <w:rtl/>
          <w:lang w:bidi="fa-IR"/>
        </w:rPr>
        <w:t>ر کنار خود ناراحتو غمگین است .</w:t>
      </w:r>
      <w:r w:rsidR="00475997" w:rsidRPr="00850EB7">
        <w:rPr>
          <w:rFonts w:cs="B Mitra" w:hint="cs"/>
          <w:sz w:val="28"/>
          <w:szCs w:val="28"/>
          <w:rtl/>
          <w:lang w:bidi="fa-IR"/>
        </w:rPr>
        <w:t xml:space="preserve"> اگر این فراق طولانی شود سنگینی غم نب</w:t>
      </w:r>
      <w:r>
        <w:rPr>
          <w:rFonts w:cs="B Mitra" w:hint="cs"/>
          <w:sz w:val="28"/>
          <w:szCs w:val="28"/>
          <w:rtl/>
          <w:lang w:bidi="fa-IR"/>
        </w:rPr>
        <w:t>ودن معشوق تحمل ناپذیر می شود .</w:t>
      </w:r>
      <w:r w:rsidR="00475997" w:rsidRPr="00850EB7">
        <w:rPr>
          <w:rFonts w:cs="B Mitra" w:hint="cs"/>
          <w:sz w:val="28"/>
          <w:szCs w:val="28"/>
          <w:rtl/>
          <w:lang w:bidi="fa-IR"/>
        </w:rPr>
        <w:t xml:space="preserve"> ما نیز از محبوب و معشوق و مولای خود بی خبریم ، دست به دعا بر می داریم و بازگشت و سلامتی امام خود را از خداوند التماس می کنیم</w:t>
      </w: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 </w:t>
      </w:r>
      <w:r w:rsidR="00475997" w:rsidRPr="00850EB7">
        <w:rPr>
          <w:rFonts w:cs="B Mitra" w:hint="cs"/>
          <w:sz w:val="28"/>
          <w:szCs w:val="28"/>
          <w:rtl/>
          <w:lang w:bidi="fa-IR"/>
        </w:rPr>
        <w:t>7: در باب صدقه و دعا : اگر متوجه شوی که فردی که نه تو او را دیده ای نه او تو را دیده ، در یک شهر بسیار دور هر روز برای سلامتی تو صدقه می دهد و بعد از نمازش برای تو دعا می خواند ، چه حسی نسبت به این فرد پیدا می کنی؟! ... جز اینست که شیفته و شیدای او می شوی ؟ ... جز اینست که تو هم همواره برای او دعا می کنی و سعادت او را از خدا طلب می کنی؟ ... جز این اگر باشد خلاف مردی و جوانمردیست !</w:t>
      </w:r>
    </w:p>
    <w:p w:rsidR="00475997" w:rsidRPr="00850EB7" w:rsidRDefault="00475997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حال اگر این رابطه بین تو و امام زمانت بر قرار شود چه ؟! .... اگر تو هر روز برای سلامتی مولایت صدقه دهی و دعا کنی ، فکر می کنی ام</w:t>
      </w:r>
      <w:r w:rsidR="00850EB7">
        <w:rPr>
          <w:rFonts w:cs="B Mitra" w:hint="cs"/>
          <w:sz w:val="28"/>
          <w:szCs w:val="28"/>
          <w:rtl/>
          <w:lang w:bidi="fa-IR"/>
        </w:rPr>
        <w:t xml:space="preserve">ام زمان برای تو چه می کند ؟! </w:t>
      </w:r>
      <w:r w:rsidRPr="00850EB7">
        <w:rPr>
          <w:rFonts w:cs="B Mitra" w:hint="cs"/>
          <w:sz w:val="28"/>
          <w:szCs w:val="28"/>
          <w:rtl/>
          <w:lang w:bidi="fa-IR"/>
        </w:rPr>
        <w:t xml:space="preserve"> فردی که بزرگترین و جوانمرد ترین عالمست ، کسی</w:t>
      </w:r>
      <w:r w:rsidR="00850EB7">
        <w:rPr>
          <w:rFonts w:cs="B Mitra" w:hint="cs"/>
          <w:sz w:val="28"/>
          <w:szCs w:val="28"/>
          <w:rtl/>
          <w:lang w:bidi="fa-IR"/>
        </w:rPr>
        <w:t>که خلیفه خدا بر روی زمین است .</w:t>
      </w:r>
      <w:r w:rsidRPr="00850EB7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475997" w:rsidRPr="00850EB7" w:rsidRDefault="00475997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>در آخر ذکر این نکته مهم است که محبت به زبان نیست و برای رابطه و پیوند باید دل متوجه باشد .</w:t>
      </w:r>
    </w:p>
    <w:p w:rsidR="00850EB7" w:rsidRDefault="00475997" w:rsidP="00850EB7">
      <w:pPr>
        <w:bidi/>
        <w:rPr>
          <w:rFonts w:cs="B Mitra" w:hint="cs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lastRenderedPageBreak/>
        <w:t xml:space="preserve">امیدست در راه خدمتگزاری به امام عصر (عج) سعادت دنیوی و اخروی نصیب </w:t>
      </w:r>
      <w:r w:rsidR="00850EB7">
        <w:rPr>
          <w:rFonts w:cs="B Mitra" w:hint="cs"/>
          <w:sz w:val="28"/>
          <w:szCs w:val="28"/>
          <w:rtl/>
          <w:lang w:bidi="fa-IR"/>
        </w:rPr>
        <w:t>تک تک خدمتگزاران ایشان گردد .</w:t>
      </w:r>
    </w:p>
    <w:p w:rsidR="00475997" w:rsidRPr="00850EB7" w:rsidRDefault="00475997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475997" w:rsidRPr="00850EB7" w:rsidRDefault="00475997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475997" w:rsidRPr="00850EB7" w:rsidRDefault="00475997" w:rsidP="00850EB7">
      <w:pPr>
        <w:bidi/>
        <w:rPr>
          <w:rFonts w:cs="B Mitra"/>
          <w:sz w:val="28"/>
          <w:szCs w:val="28"/>
          <w:rtl/>
          <w:lang w:bidi="fa-IR"/>
        </w:rPr>
      </w:pP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</w:p>
    <w:p w:rsidR="008A33A8" w:rsidRPr="00850EB7" w:rsidRDefault="008A33A8" w:rsidP="00850EB7">
      <w:pPr>
        <w:bidi/>
        <w:rPr>
          <w:rFonts w:cs="B Mitra"/>
          <w:sz w:val="28"/>
          <w:szCs w:val="28"/>
          <w:rtl/>
          <w:lang w:bidi="fa-IR"/>
        </w:rPr>
      </w:pPr>
      <w:r w:rsidRPr="00850EB7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AC4503" w:rsidRPr="00850EB7" w:rsidRDefault="00AC4503" w:rsidP="00850EB7">
      <w:pPr>
        <w:bidi/>
        <w:rPr>
          <w:rFonts w:cs="B Mitra"/>
          <w:sz w:val="28"/>
          <w:szCs w:val="28"/>
          <w:rtl/>
          <w:lang w:bidi="fa-IR"/>
        </w:rPr>
      </w:pPr>
    </w:p>
    <w:sectPr w:rsidR="00AC4503" w:rsidRPr="00850EB7" w:rsidSect="00362B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4503"/>
    <w:rsid w:val="00362B05"/>
    <w:rsid w:val="00411407"/>
    <w:rsid w:val="00475997"/>
    <w:rsid w:val="00850EB7"/>
    <w:rsid w:val="008A33A8"/>
    <w:rsid w:val="009B2D4F"/>
    <w:rsid w:val="00A4310F"/>
    <w:rsid w:val="00AC4503"/>
    <w:rsid w:val="00D5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A33A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8A33A8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3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607</Words>
  <Characters>3461</Characters>
  <Application>Microsoft Office Word</Application>
  <DocSecurity>0</DocSecurity>
  <Lines>28</Lines>
  <Paragraphs>8</Paragraphs>
  <ScaleCrop>false</ScaleCrop>
  <Company> 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</cp:lastModifiedBy>
  <cp:revision>8</cp:revision>
  <dcterms:created xsi:type="dcterms:W3CDTF">2007-07-17T21:04:00Z</dcterms:created>
  <dcterms:modified xsi:type="dcterms:W3CDTF">2012-07-27T09:26:00Z</dcterms:modified>
</cp:coreProperties>
</file>